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3B" w:rsidRDefault="00BA313B" w:rsidP="00BA313B">
      <w:pPr>
        <w:spacing w:line="520" w:lineRule="auto"/>
        <w:rPr>
          <w:rFonts w:ascii="方正黑体简体" w:eastAsia="方正黑体简体" w:hAnsi="方正小标宋简体" w:cs="方正小标宋简体" w:hint="eastAsia"/>
          <w:color w:val="000000"/>
          <w:sz w:val="30"/>
          <w:szCs w:val="30"/>
        </w:rPr>
      </w:pPr>
      <w:r>
        <w:rPr>
          <w:rFonts w:ascii="方正黑体简体" w:eastAsia="方正黑体简体" w:hAnsi="方正小标宋简体" w:cs="方正小标宋简体" w:hint="eastAsia"/>
          <w:color w:val="000000"/>
          <w:sz w:val="30"/>
          <w:szCs w:val="30"/>
        </w:rPr>
        <w:t>附件</w:t>
      </w:r>
      <w:r>
        <w:rPr>
          <w:rFonts w:ascii="方正黑体简体" w:eastAsia="方正黑体简体" w:hAnsi="方正小标宋简体" w:cs="方正小标宋简体" w:hint="eastAsia"/>
          <w:color w:val="000000"/>
          <w:sz w:val="30"/>
          <w:szCs w:val="30"/>
        </w:rPr>
        <w:t>2</w:t>
      </w:r>
      <w:bookmarkStart w:id="0" w:name="_GoBack"/>
      <w:bookmarkEnd w:id="0"/>
    </w:p>
    <w:p w:rsidR="00BA313B" w:rsidRDefault="00BA313B" w:rsidP="00BA313B">
      <w:pPr>
        <w:spacing w:line="52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课 程 安 排</w:t>
      </w:r>
    </w:p>
    <w:p w:rsidR="00BA313B" w:rsidRDefault="00BA313B" w:rsidP="00BA313B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1275"/>
        <w:gridCol w:w="4875"/>
        <w:gridCol w:w="1907"/>
      </w:tblGrid>
      <w:tr w:rsidR="00BA313B" w:rsidTr="00E961DF">
        <w:trPr>
          <w:trHeight w:val="450"/>
          <w:tblHeader/>
          <w:jc w:val="center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ascii="方正楷体简体" w:eastAsia="方正楷体简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ascii="方正楷体简体" w:eastAsia="方正楷体简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bCs/>
                <w:color w:val="000000"/>
                <w:sz w:val="28"/>
                <w:szCs w:val="28"/>
              </w:rPr>
              <w:t>内  容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A313B" w:rsidRDefault="00BA313B" w:rsidP="00E961DF">
            <w:pPr>
              <w:spacing w:line="400" w:lineRule="exact"/>
              <w:jc w:val="center"/>
              <w:rPr>
                <w:rFonts w:ascii="方正楷体简体" w:eastAsia="方正楷体简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楷体简体" w:eastAsia="方正楷体简体" w:hAnsi="宋体" w:cs="宋体" w:hint="eastAsia"/>
                <w:bCs/>
                <w:color w:val="000000"/>
                <w:sz w:val="28"/>
                <w:szCs w:val="28"/>
              </w:rPr>
              <w:t>主讲、主管</w:t>
            </w:r>
          </w:p>
        </w:tc>
      </w:tr>
      <w:tr w:rsidR="00BA313B" w:rsidTr="00E961DF">
        <w:trPr>
          <w:trHeight w:val="434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第一天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学员报到、安排食宿、破冰训练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班主任</w:t>
            </w:r>
          </w:p>
        </w:tc>
      </w:tr>
      <w:tr w:rsidR="00BA313B" w:rsidTr="00E961DF">
        <w:trPr>
          <w:trHeight w:val="434"/>
          <w:jc w:val="center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第二天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8:00-8:30</w:t>
            </w:r>
          </w:p>
        </w:tc>
        <w:tc>
          <w:tcPr>
            <w:tcW w:w="48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开班式</w:t>
            </w:r>
          </w:p>
        </w:tc>
        <w:tc>
          <w:tcPr>
            <w:tcW w:w="1907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培训办公室</w:t>
            </w:r>
          </w:p>
        </w:tc>
      </w:tr>
      <w:tr w:rsidR="00BA313B" w:rsidTr="00E961DF">
        <w:trPr>
          <w:trHeight w:val="833"/>
          <w:jc w:val="center"/>
        </w:trPr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8:30-11:30</w:t>
            </w:r>
          </w:p>
        </w:tc>
        <w:tc>
          <w:tcPr>
            <w:tcW w:w="48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ascii="方正楷体简体" w:eastAsia="方正楷体简体" w:hint="eastAsia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专</w:t>
            </w:r>
            <w:r>
              <w:rPr>
                <w:rFonts w:ascii="方正楷体简体" w:eastAsia="方正楷体简体" w:hint="eastAsia"/>
                <w:color w:val="000000"/>
                <w:sz w:val="24"/>
                <w:szCs w:val="24"/>
              </w:rPr>
              <w:t>题讲授：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习近平总书记关于扶贫工作重要论述解读</w:t>
            </w:r>
          </w:p>
        </w:tc>
        <w:tc>
          <w:tcPr>
            <w:tcW w:w="1907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方建斌教授</w:t>
            </w:r>
          </w:p>
        </w:tc>
      </w:tr>
      <w:tr w:rsidR="00BA313B" w:rsidTr="00E961DF">
        <w:trPr>
          <w:trHeight w:val="590"/>
          <w:jc w:val="center"/>
        </w:trPr>
        <w:tc>
          <w:tcPr>
            <w:tcW w:w="9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专题讲授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：</w:t>
            </w:r>
            <w:r>
              <w:rPr>
                <w:rFonts w:eastAsia="方正仿宋简体" w:hint="eastAsia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乡村振兴与强农惠农政策解读</w:t>
            </w:r>
          </w:p>
        </w:tc>
        <w:tc>
          <w:tcPr>
            <w:tcW w:w="1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董顺利副巡视员</w:t>
            </w:r>
          </w:p>
        </w:tc>
      </w:tr>
      <w:tr w:rsidR="00BA313B" w:rsidTr="00E961DF">
        <w:trPr>
          <w:trHeight w:val="434"/>
          <w:jc w:val="center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第三天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8:30-11:30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专题讲授：</w:t>
            </w:r>
            <w:r>
              <w:rPr>
                <w:rFonts w:eastAsia="方正仿宋简体" w:hint="eastAsia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青年职业农民的创新思维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杨学军副教授</w:t>
            </w:r>
          </w:p>
        </w:tc>
      </w:tr>
      <w:tr w:rsidR="00BA313B" w:rsidTr="00E961DF">
        <w:trPr>
          <w:trHeight w:val="823"/>
          <w:jc w:val="center"/>
        </w:trPr>
        <w:tc>
          <w:tcPr>
            <w:tcW w:w="9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lef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现场教学：</w:t>
            </w:r>
          </w:p>
          <w:p w:rsidR="00BA313B" w:rsidRDefault="00BA313B" w:rsidP="00E961DF">
            <w:pPr>
              <w:spacing w:line="400" w:lineRule="exact"/>
              <w:jc w:val="lef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杨凌众创田园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农业大数据平台</w:t>
            </w:r>
          </w:p>
          <w:p w:rsidR="00BA313B" w:rsidRDefault="00BA313B" w:rsidP="00E961DF">
            <w:pPr>
              <w:spacing w:line="400" w:lineRule="exact"/>
              <w:jc w:val="lef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农产品电子商务与物流产业园区</w:t>
            </w:r>
          </w:p>
        </w:tc>
        <w:tc>
          <w:tcPr>
            <w:tcW w:w="1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郭亚军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副教授</w:t>
            </w:r>
          </w:p>
        </w:tc>
      </w:tr>
      <w:tr w:rsidR="00BA313B" w:rsidTr="00E961DF">
        <w:trPr>
          <w:trHeight w:val="675"/>
          <w:jc w:val="center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第四天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8:30-11:30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专题讲授：</w:t>
            </w:r>
            <w:r>
              <w:rPr>
                <w:rFonts w:eastAsia="方正仿宋简体" w:hint="eastAsia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职业农民创新创业项目研发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严东客座教授</w:t>
            </w:r>
          </w:p>
        </w:tc>
      </w:tr>
      <w:tr w:rsidR="00BA313B" w:rsidTr="00E961DF">
        <w:trPr>
          <w:trHeight w:val="1075"/>
          <w:jc w:val="center"/>
        </w:trPr>
        <w:tc>
          <w:tcPr>
            <w:tcW w:w="9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asci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现场教学：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农业田园综合体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——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兴平市马嵬驿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b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张红副教授</w:t>
            </w:r>
          </w:p>
        </w:tc>
      </w:tr>
      <w:tr w:rsidR="00BA313B" w:rsidTr="00E961DF">
        <w:trPr>
          <w:trHeight w:val="833"/>
          <w:jc w:val="center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第五天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8:30-11:30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专题讲授：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《中长期青年发展规划（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2016—2025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年）》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吕卫东</w:t>
            </w:r>
          </w:p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校党委副书记</w:t>
            </w:r>
          </w:p>
        </w:tc>
      </w:tr>
      <w:tr w:rsidR="00BA313B" w:rsidTr="00E961DF">
        <w:trPr>
          <w:trHeight w:val="1240"/>
          <w:jc w:val="center"/>
        </w:trPr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asci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现场教学：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野猪林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刘家庄园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乡村治理示范基地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斜上村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农业标准化基地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新集村葡萄专业合作社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李冠明副局长</w:t>
            </w:r>
          </w:p>
        </w:tc>
      </w:tr>
      <w:tr w:rsidR="00BA313B" w:rsidTr="00E961DF">
        <w:trPr>
          <w:trHeight w:val="823"/>
          <w:jc w:val="center"/>
        </w:trPr>
        <w:tc>
          <w:tcPr>
            <w:tcW w:w="9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第六天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8:30-11:30</w:t>
            </w:r>
          </w:p>
        </w:tc>
        <w:tc>
          <w:tcPr>
            <w:tcW w:w="48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left"/>
              <w:rPr>
                <w:rFonts w:asci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/>
                <w:color w:val="000000"/>
                <w:sz w:val="24"/>
                <w:szCs w:val="24"/>
              </w:rPr>
              <w:t>研讨交流：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农业就业创业重难点问题原因分析</w:t>
            </w:r>
          </w:p>
          <w:p w:rsidR="00BA313B" w:rsidRDefault="00BA313B" w:rsidP="00E961DF">
            <w:pPr>
              <w:spacing w:line="400" w:lineRule="exact"/>
              <w:rPr>
                <w:rFonts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方正仿宋简体"/>
                <w:bCs/>
                <w:color w:val="000000"/>
                <w:sz w:val="24"/>
                <w:szCs w:val="24"/>
              </w:rPr>
              <w:t>青年职业农民发展现状与前景</w:t>
            </w:r>
          </w:p>
        </w:tc>
        <w:tc>
          <w:tcPr>
            <w:tcW w:w="1907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班主任</w:t>
            </w:r>
          </w:p>
        </w:tc>
      </w:tr>
      <w:tr w:rsidR="00BA313B" w:rsidTr="00E961DF">
        <w:trPr>
          <w:trHeight w:val="533"/>
          <w:jc w:val="center"/>
        </w:trPr>
        <w:tc>
          <w:tcPr>
            <w:tcW w:w="96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487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成果分享、结业式、返程</w:t>
            </w:r>
          </w:p>
        </w:tc>
        <w:tc>
          <w:tcPr>
            <w:tcW w:w="1907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A313B" w:rsidRDefault="00BA313B" w:rsidP="00E961DF">
            <w:pPr>
              <w:spacing w:line="400" w:lineRule="exact"/>
              <w:rPr>
                <w:rFonts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A26BC" w:rsidRPr="00BA313B" w:rsidRDefault="008A26BC"/>
    <w:sectPr w:rsidR="008A26BC" w:rsidRPr="00BA313B">
      <w:pgSz w:w="11906" w:h="16838"/>
      <w:pgMar w:top="2098" w:right="1531" w:bottom="1985" w:left="1531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E9" w:rsidRDefault="00A64CE9" w:rsidP="00BA313B">
      <w:r>
        <w:separator/>
      </w:r>
    </w:p>
  </w:endnote>
  <w:endnote w:type="continuationSeparator" w:id="0">
    <w:p w:rsidR="00A64CE9" w:rsidRDefault="00A64CE9" w:rsidP="00BA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E9" w:rsidRDefault="00A64CE9" w:rsidP="00BA313B">
      <w:r>
        <w:separator/>
      </w:r>
    </w:p>
  </w:footnote>
  <w:footnote w:type="continuationSeparator" w:id="0">
    <w:p w:rsidR="00A64CE9" w:rsidRDefault="00A64CE9" w:rsidP="00BA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AA"/>
    <w:rsid w:val="000C29AA"/>
    <w:rsid w:val="008A26BC"/>
    <w:rsid w:val="00A64CE9"/>
    <w:rsid w:val="00B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1AE7B-81BD-40B8-9FBC-3CFBED2F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2</cp:revision>
  <dcterms:created xsi:type="dcterms:W3CDTF">2018-11-08T08:02:00Z</dcterms:created>
  <dcterms:modified xsi:type="dcterms:W3CDTF">2018-11-08T08:02:00Z</dcterms:modified>
</cp:coreProperties>
</file>